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63E7" w:rsidTr="002A63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A63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A63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63E7" w:rsidRDefault="002A63E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i/>
                            <w:iCs/>
                            <w:sz w:val="48"/>
                            <w:szCs w:val="48"/>
                            <w:lang w:eastAsia="ru-RU"/>
                          </w:rPr>
                        </w:pPr>
                        <w:r>
                          <w:rPr>
                            <w:rFonts w:ascii="Monotype Corsiva" w:eastAsia="Times New Roman" w:hAnsi="Monotype Corsiva" w:cs="Times New Roman"/>
                            <w:i/>
                            <w:iCs/>
                            <w:sz w:val="48"/>
                            <w:szCs w:val="48"/>
                            <w:lang w:eastAsia="ru-RU"/>
                          </w:rPr>
                          <w:t>МУНИЦИПАЛЬНОЕ БЮДЖЕТНОЕ ОБЩЕОБРАЗОВАТЕЛЬНОЕ  УЧРЕЖДЕНИЕ</w:t>
                        </w:r>
                      </w:p>
                      <w:p w:rsidR="002A63E7" w:rsidRDefault="002A63E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Monotype Corsiva" w:eastAsia="Times New Roman" w:hAnsi="Monotype Corsiva" w:cs="Times New Roman"/>
                            <w:i/>
                            <w:iCs/>
                            <w:sz w:val="48"/>
                            <w:szCs w:val="48"/>
                            <w:lang w:eastAsia="ru-RU"/>
                          </w:rPr>
                          <w:t>Куллогская</w:t>
                        </w:r>
                        <w:proofErr w:type="spellEnd"/>
                        <w:r>
                          <w:rPr>
                            <w:rFonts w:ascii="Monotype Corsiva" w:eastAsia="Times New Roman" w:hAnsi="Monotype Corsiva" w:cs="Times New Roman"/>
                            <w:i/>
                            <w:iCs/>
                            <w:sz w:val="48"/>
                            <w:szCs w:val="48"/>
                            <w:lang w:eastAsia="ru-RU"/>
                          </w:rPr>
                          <w:t xml:space="preserve"> начальная общеобразовательная школа №12   </w:t>
                        </w:r>
                      </w:p>
                      <w:p w:rsidR="002A63E7" w:rsidRDefault="002A63E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Основана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в 1986  году</w:t>
                        </w:r>
                      </w:p>
                    </w:tc>
                  </w:tr>
                </w:tbl>
                <w:p w:rsidR="002A63E7" w:rsidRDefault="002A63E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2A63E7" w:rsidRDefault="002A63E7">
            <w:pPr>
              <w:rPr>
                <w:rFonts w:cs="Times New Roman"/>
              </w:rPr>
            </w:pPr>
          </w:p>
        </w:tc>
      </w:tr>
      <w:tr w:rsidR="002A63E7" w:rsidTr="002A63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A63E7" w:rsidRDefault="002A63E7">
            <w:pPr>
              <w:rPr>
                <w:rFonts w:cs="Times New Roman"/>
              </w:rPr>
            </w:pPr>
          </w:p>
        </w:tc>
      </w:tr>
      <w:tr w:rsidR="002A63E7" w:rsidTr="002A63E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2A63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63E7" w:rsidRDefault="002A63E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3E7" w:rsidRDefault="002A63E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3E7" w:rsidRDefault="002A63E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2A63E7" w:rsidRDefault="002A63E7">
            <w:pPr>
              <w:rPr>
                <w:rFonts w:cs="Times New Roman"/>
              </w:rPr>
            </w:pPr>
          </w:p>
        </w:tc>
      </w:tr>
      <w:tr w:rsidR="002A63E7" w:rsidTr="002A63E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A63E7" w:rsidRDefault="002A63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Публичный отчёт за 2011-2012 учебный год</w:t>
            </w:r>
          </w:p>
          <w:p w:rsidR="002A63E7" w:rsidRDefault="002A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A63E7" w:rsidRDefault="002A63E7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Публичный  отчет  </w:t>
            </w:r>
          </w:p>
          <w:p w:rsidR="002A63E7" w:rsidRDefault="002A63E7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2011/2012 учебный год</w:t>
            </w:r>
          </w:p>
          <w:p w:rsidR="002A63E7" w:rsidRDefault="002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A63E7" w:rsidRDefault="002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63E7" w:rsidRDefault="002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Общая характеристика  школы.</w:t>
            </w:r>
          </w:p>
          <w:p w:rsidR="002A63E7" w:rsidRDefault="002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3E7" w:rsidRDefault="002A63E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Муниципальное бюджетное 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Куллогская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 №12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юридическим лицом Управление образовательным учреждением осуществляется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Законом Российской Федерации «Об образовании», «Типовым положением об общеобразовательном учреждении», Уставом школы на принципах демократичности, открытости, приоритете общечеловеческих ценностей, охраны жизни и здоровья человека, свободного развития личности.</w:t>
            </w:r>
          </w:p>
          <w:p w:rsidR="002A63E7" w:rsidRDefault="002A63E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имеет лицензию серия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24Л01  № 0000014 от 23 июля  2012 года.</w:t>
            </w:r>
          </w:p>
          <w:p w:rsidR="002A63E7" w:rsidRDefault="002A63E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5" w:history="1">
              <w:r>
                <w:rPr>
                  <w:rStyle w:val="a3"/>
                  <w:sz w:val="24"/>
                  <w:szCs w:val="24"/>
                  <w:lang w:val="en-US"/>
                </w:rPr>
                <w:t>kullog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novuo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2A63E7" w:rsidRDefault="002A63E7">
            <w:pPr>
              <w:rPr>
                <w:sz w:val="24"/>
                <w:szCs w:val="24"/>
              </w:rPr>
            </w:pPr>
            <w:r w:rsidRPr="002A63E7">
              <w:rPr>
                <w:b/>
                <w:sz w:val="24"/>
                <w:szCs w:val="24"/>
              </w:rPr>
              <w:t>Адрес   сайта в сети  Интернет</w:t>
            </w:r>
            <w:r w:rsidR="004D0A77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 xml:space="preserve">: // </w:t>
            </w:r>
            <w:proofErr w:type="spellStart"/>
            <w:r>
              <w:rPr>
                <w:sz w:val="24"/>
                <w:szCs w:val="24"/>
                <w:lang w:val="en-US"/>
              </w:rPr>
              <w:t>kullog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spellStart"/>
            <w:r>
              <w:rPr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</w:p>
          <w:p w:rsidR="002A63E7" w:rsidRDefault="002A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НОШ №12  построена в 1986 году, фактически является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B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культурным центром деревни</w:t>
            </w:r>
            <w:proofErr w:type="gramStart"/>
            <w:r w:rsidR="00DB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расположена в двухэтажном типовом здании.   На конец учебного года 9 учащихся.  Занятия в школе проводятся  в одну смену.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помещения укомплектованы  двухместными столами,  умеющими устройства, позволяющими регулировать  их высоту.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кабинета, игровая комната  и столовая.  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1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2011/2012  учебном году 1 класс  обучался по ФГОС НОО</w:t>
            </w:r>
            <w:r w:rsidRPr="0032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2- 4 классы   по  стандартам  первого поколения  (2004 г).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учащихся</w:t>
            </w:r>
          </w:p>
          <w:p w:rsidR="002A63E7" w:rsidRDefault="002A63E7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 отображен в табл. 1.</w:t>
            </w:r>
          </w:p>
          <w:tbl>
            <w:tblPr>
              <w:tblpPr w:leftFromText="180" w:rightFromText="180" w:vertAnchor="text" w:horzAnchor="margin" w:tblpXSpec="center" w:tblpY="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1"/>
              <w:gridCol w:w="2711"/>
              <w:gridCol w:w="2581"/>
            </w:tblGrid>
            <w:tr w:rsidR="002A63E7" w:rsidTr="002A63E7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учащихся, чел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учащихся, %</w:t>
                  </w:r>
                </w:p>
              </w:tc>
            </w:tr>
            <w:tr w:rsidR="002A63E7" w:rsidTr="002A63E7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из неполных семей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3E7" w:rsidTr="002A63E7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одиноких матерей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63E7" w:rsidTr="002A63E7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из многодетных семей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3E7" w:rsidTr="002A63E7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Сироты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63E7" w:rsidTr="002A63E7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Опекаемые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63E7" w:rsidTr="002A63E7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из малообеспеченных семей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A63E7" w:rsidTr="002A63E7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- инвалиды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3E7" w:rsidTr="002A63E7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Дети, состоящие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учете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63E7" w:rsidTr="002A63E7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Дети, состоящие на учете в комиссии по делам несовершеннолетних 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63E7" w:rsidTr="002A63E7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других национальностей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 w:rsidP="00720F6C">
                  <w:pPr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A63E7" w:rsidRDefault="002A63E7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Таблица 1</w:t>
            </w:r>
          </w:p>
          <w:p w:rsidR="002A63E7" w:rsidRDefault="002A63E7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2A63E7" w:rsidRDefault="002A63E7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A63E7" w:rsidRDefault="002A63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школе обучаются дети с 6,5 лет. Привлекает участников образовательного процесса малая наполняемость классов, постоянный преподавательский состав, доброжелательный коллектив и домашняя обстановка.  </w:t>
            </w:r>
          </w:p>
          <w:p w:rsidR="002A63E7" w:rsidRDefault="002A63E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bookmarkStart w:id="0" w:name="Структура_управления_школой,__органы_сам"/>
          <w:p w:rsidR="002A63E7" w:rsidRDefault="002A63E7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"file:///F:\\DswMedia\\dswmedia" \t "_blank" 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управления учреждением,  органы самоуправления </w:t>
            </w:r>
            <w:bookmarkEnd w:id="0"/>
            <w:r>
              <w:fldChar w:fldCharType="end"/>
            </w:r>
          </w:p>
          <w:p w:rsidR="002A63E7" w:rsidRDefault="00B80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Формами самоуправления учреждения являются общее собрание трудового коллектива, педагогический совет,  родительский комитет. </w:t>
            </w:r>
          </w:p>
          <w:p w:rsidR="002A63E7" w:rsidRDefault="002A63E7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Непосредственное руководство учреждением осуществляет  заведующий школой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Наталья Анатольевна.  Контактный телефон:</w:t>
            </w:r>
            <w:r>
              <w:rPr>
                <w:sz w:val="24"/>
                <w:szCs w:val="24"/>
              </w:rPr>
              <w:t xml:space="preserve"> 8(39147)-98560.</w:t>
            </w:r>
          </w:p>
          <w:p w:rsidR="002A63E7" w:rsidRDefault="002A63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20267" w:rsidRDefault="00720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267" w:rsidRDefault="00720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3E7" w:rsidRDefault="002A63E7">
            <w:pPr>
              <w:spacing w:before="45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 Особенности образовательного процесса</w:t>
            </w:r>
          </w:p>
          <w:p w:rsidR="002A63E7" w:rsidRDefault="002A63E7">
            <w:pPr>
              <w:spacing w:before="45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63E7" w:rsidRDefault="00B80917" w:rsidP="00B80917">
            <w:pPr>
              <w:spacing w:before="45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2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статьи</w:t>
            </w:r>
            <w:proofErr w:type="gramEnd"/>
            <w:r w:rsidR="002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Закона «Об образовании»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«Общие требования к организации </w:t>
            </w:r>
            <w:r w:rsidR="002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    процесса»  в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  организация образовательного </w:t>
            </w:r>
            <w:r w:rsidR="002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</w:t>
            </w:r>
            <w:r w:rsidR="002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регламентируется учебным планом (разбивкой содержания образовательной программы по учебным курсам, по дисциплинам   и по годам  обучения), годовым календа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рным учебным графиком и </w:t>
            </w:r>
            <w:r w:rsidR="002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расписаниями занятий, разрабатываемыми и утверждаемыми образовательным учреждением.</w:t>
            </w:r>
          </w:p>
          <w:p w:rsidR="002A63E7" w:rsidRDefault="002A63E7">
            <w:pPr>
              <w:spacing w:before="45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63E7" w:rsidRDefault="002A63E7">
            <w:pPr>
              <w:spacing w:before="45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образовательных программ по ступеням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63E7" w:rsidRDefault="002A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реализует общеобразовательные программы:</w:t>
            </w:r>
          </w:p>
          <w:p w:rsidR="002A63E7" w:rsidRDefault="002A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63E7" w:rsidRDefault="002A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начального общего образования (1-4 классы, нормативный срок освоения 4 года);</w:t>
            </w:r>
          </w:p>
          <w:p w:rsidR="002A63E7" w:rsidRDefault="002A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-программа социально – педагогической направленности: «Программа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 5-7 лет».</w:t>
            </w:r>
          </w:p>
          <w:p w:rsidR="00326823" w:rsidRDefault="002A63E7" w:rsidP="0032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объем учебной нагрузки обучающихся соответствует максимально допустимому количеству часов с учетом учебной недели и обеспечивает выполнение требований государственных образовательных стандартов.</w:t>
            </w:r>
          </w:p>
          <w:p w:rsidR="00326823" w:rsidRDefault="00326823" w:rsidP="0032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A63E7" w:rsidRDefault="002A63E7" w:rsidP="0032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 всем предметам учебного плана  выполнены.  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1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предметам, представленным в структуре учебного плана школы, реализуются государственные учебные программы, рекомендованные Министерством образования РФ. Рабочие программы разработаны  в соответствии с содержанием примерных  программ по изучаемым предметам общеобразовательного цикла, рассмотрены на  МО и утверждены заведующим.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1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учебных занятий составлено с учетом целесообразности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r w:rsidR="0032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</w:t>
            </w:r>
            <w:proofErr w:type="spellEnd"/>
            <w:r w:rsidR="0032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</w:t>
            </w:r>
            <w:r w:rsidR="0072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анализе соответствия расписания учебному плану выявлено: расписание учебных занятий включает в себя все образовательные компоненты, представленные в учебном плане школы.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1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сохранения единого образовательного пространства, обеспечения преемственности преподавание ведется по учебникам, значащимся в федеральном Перечне учебных изданий.  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учащиеся были обеспечены учебниками за счет библиотечного фонда.  </w:t>
            </w:r>
          </w:p>
          <w:p w:rsidR="002A63E7" w:rsidRDefault="002A63E7" w:rsidP="007202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 изучения иностранных языков</w:t>
            </w:r>
          </w:p>
          <w:p w:rsidR="002A63E7" w:rsidRDefault="002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 2-4 класс ведется обучение немецкому языку.   </w:t>
            </w:r>
          </w:p>
          <w:p w:rsidR="002A63E7" w:rsidRDefault="002A63E7">
            <w:pPr>
              <w:spacing w:before="45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Условия осуществления образовательного процесса</w:t>
            </w:r>
          </w:p>
          <w:p w:rsidR="002A63E7" w:rsidRDefault="002A63E7">
            <w:pPr>
              <w:spacing w:before="45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работы</w:t>
            </w:r>
          </w:p>
          <w:p w:rsidR="002A63E7" w:rsidRDefault="002A63E7">
            <w:pPr>
              <w:spacing w:before="45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в одну смену.  Продолжительность уроков 45 минут, перемены по 10 минут после  2 и 5 уроков, по 20 минут.   Учебный день начинается в 8.00 часов, а заканчивается в 14 часов 40 минут.</w:t>
            </w:r>
          </w:p>
          <w:p w:rsidR="002A63E7" w:rsidRDefault="002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Пятидневка – 1 класс.   Шестидневка  - 2,3,4  классы.</w:t>
            </w:r>
          </w:p>
          <w:p w:rsidR="002A63E7" w:rsidRDefault="002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Учебно-материальная база, благоустройство и оснащенность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полной реализации образовательного процесса в школе имеются следующие помещения: 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left="129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 классов – 2 .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left="129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(кабинет 1-2 классов оборудован ноутбуком и проектором).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left="129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-1.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3.Игоровая комната -1.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 составляет - 37  единиц.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 (20 посадочных мест) укомплектована    всем  необходимым   оборудованием. 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школы благоустроена, огорожена  забором. </w:t>
            </w:r>
          </w:p>
          <w:p w:rsidR="002A63E7" w:rsidRDefault="002A63E7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5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 питания 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 школы обеспечены бесплатным завтраком, а подвозимые учащиеся дополнительно бесплатным обедом.</w:t>
            </w:r>
          </w:p>
          <w:p w:rsidR="002A63E7" w:rsidRDefault="002A63E7">
            <w:pPr>
              <w:spacing w:before="100" w:beforeAutospacing="1" w:after="100" w:afterAutospacing="1" w:line="240" w:lineRule="auto"/>
              <w:ind w:firstLine="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Кадровый состав</w:t>
            </w:r>
          </w:p>
          <w:p w:rsidR="002A63E7" w:rsidRDefault="001A2B84" w:rsidP="001A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2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работают 3 педагога</w:t>
            </w:r>
            <w:proofErr w:type="gramStart"/>
            <w:r w:rsidR="002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A63E7" w:rsidRDefault="002A63E7">
            <w:pPr>
              <w:adjustRightInd w:val="0"/>
              <w:spacing w:before="100" w:beforeAutospacing="1" w:after="100" w:afterAutospacing="1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Кадро</w:t>
            </w:r>
            <w:r w:rsidR="0087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состав представлен в табл. 2</w:t>
            </w:r>
            <w:bookmarkStart w:id="1" w:name="_GoBack"/>
            <w:bookmarkEnd w:id="1"/>
          </w:p>
          <w:p w:rsidR="002A63E7" w:rsidRDefault="008711B5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Таблица 2</w:t>
            </w:r>
          </w:p>
          <w:p w:rsidR="002A63E7" w:rsidRDefault="002A63E7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состав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1615"/>
              <w:gridCol w:w="1535"/>
              <w:gridCol w:w="3160"/>
              <w:gridCol w:w="2225"/>
            </w:tblGrid>
            <w:tr w:rsidR="002A63E7" w:rsidTr="00720267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Квалификация</w:t>
                  </w:r>
                </w:p>
              </w:tc>
            </w:tr>
            <w:tr w:rsidR="002A63E7" w:rsidTr="00720267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Киселёва Галина Васильевна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 профессиональное.</w:t>
                  </w:r>
                </w:p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Абаканский ГПИ-1989 год</w:t>
                  </w:r>
                </w:p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Квалификация: учитель русского языка и литературы.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Соответствие занимаемой должности </w:t>
                  </w:r>
                </w:p>
              </w:tc>
            </w:tr>
            <w:tr w:rsidR="002A63E7" w:rsidTr="00720267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Кошкарева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Наталья Анатольевна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Заведующий</w:t>
                  </w:r>
                </w:p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школой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 профессиональное.</w:t>
                  </w:r>
                </w:p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Красноярский ГПУ-14.03.2000 год</w:t>
                  </w:r>
                </w:p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Квалификация: учитель начальных классов.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</w:tr>
            <w:tr w:rsidR="002A63E7" w:rsidTr="00720267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Кузьмина Юлия Геннадьевна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 профессиональное.</w:t>
                  </w:r>
                </w:p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Красноярский  ГПУ им.В.П.Астафьева-20.01.2012 год</w:t>
                  </w:r>
                </w:p>
                <w:p w:rsidR="002A63E7" w:rsidRDefault="002A6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Квалификация: учитель иностранного языка.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E7" w:rsidRDefault="002A63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Вторая квалификационная категория</w:t>
                  </w:r>
                </w:p>
              </w:tc>
            </w:tr>
          </w:tbl>
          <w:p w:rsidR="002A63E7" w:rsidRDefault="002A63E7"/>
          <w:p w:rsidR="00DB7F9E" w:rsidRPr="00720267" w:rsidRDefault="00DB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7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  комплектов - 4 ученика.</w:t>
            </w:r>
          </w:p>
          <w:p w:rsidR="00DB7F9E" w:rsidRDefault="002A63E7" w:rsidP="00DB7F9E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 Результаты деятельности учреждения, качество образования.</w:t>
            </w:r>
          </w:p>
          <w:p w:rsidR="002A63E7" w:rsidRDefault="002A63E7" w:rsidP="00DB7F9E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2011/2012учебном году образовательный процесс был организован:</w:t>
            </w:r>
          </w:p>
          <w:p w:rsidR="002A63E7" w:rsidRDefault="002A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1 классе по ФГОС НОО;</w:t>
            </w:r>
          </w:p>
          <w:p w:rsidR="002A63E7" w:rsidRDefault="002A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2-4 классах </w:t>
            </w:r>
            <w:r w:rsidRPr="001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компонент госуд</w:t>
            </w:r>
            <w:r w:rsidR="00DB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арственного стандарта  2004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63E7" w:rsidRDefault="002A63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Успеваемость- 84%, качество-84%.</w:t>
            </w:r>
          </w:p>
          <w:p w:rsidR="00DB7F9E" w:rsidRDefault="002A63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2A63E7" w:rsidRDefault="002A63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Результаты краевой контрольной работы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общеучебным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умениям,     выполненной учащимися, окончившими  4 класс в 2012 году.</w:t>
            </w:r>
          </w:p>
          <w:p w:rsidR="002A63E7" w:rsidRDefault="002A63E7">
            <w:pPr>
              <w:rPr>
                <w:rFonts w:ascii="Times New Roman" w:hAnsi="Times New Roman" w:cs="Times New Roman"/>
              </w:rPr>
            </w:pPr>
          </w:p>
          <w:p w:rsidR="002A63E7" w:rsidRDefault="002A63E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86300" cy="182880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r w:rsidR="00740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Анализ контрольной работы по проверке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показал, что 100% учащихся справились с работой, продемонстрировав средний уровень чтения и работы с информацией</w:t>
            </w: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2.Наблюдается положительная динамика результатов по школе в течение двух лет (2011г.68%-средний уровень,32%-низкий уровень.2012г.-100%средний уровень),</w:t>
            </w:r>
          </w:p>
          <w:p w:rsidR="002A63E7" w:rsidRDefault="00DB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3E7" w:rsidRDefault="002A63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A63E7" w:rsidRDefault="002A6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63E7" w:rsidRDefault="002A6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2B84" w:rsidRDefault="001A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2B84" w:rsidRDefault="001A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0267" w:rsidRDefault="007202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2B84" w:rsidRDefault="001A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2B84" w:rsidRDefault="001A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63E7" w:rsidRDefault="002A6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краевой контрольной работы по математике  для учащихся, </w:t>
            </w:r>
          </w:p>
          <w:p w:rsidR="002A63E7" w:rsidRDefault="002A63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окончивших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класс в 2012 году</w:t>
            </w:r>
          </w:p>
          <w:p w:rsidR="002A63E7" w:rsidRDefault="002A63E7">
            <w:pPr>
              <w:rPr>
                <w:rFonts w:ascii="Times New Roman" w:hAnsi="Times New Roman" w:cs="Times New Roman"/>
              </w:rPr>
            </w:pPr>
          </w:p>
          <w:p w:rsidR="002A63E7" w:rsidRDefault="002A63E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73600" cy="1993900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A63E7" w:rsidRDefault="002A63E7">
            <w:pPr>
              <w:rPr>
                <w:rFonts w:ascii="Times New Roman" w:hAnsi="Times New Roman" w:cs="Times New Roman"/>
              </w:rPr>
            </w:pPr>
          </w:p>
          <w:p w:rsidR="00720267" w:rsidRDefault="002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="007403C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A63E7" w:rsidRPr="00720267" w:rsidRDefault="002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72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положительная динамика результатов контрольной работы по школе в течение трёх последних лет (успеваемость выросла на 17%, а качество на 35%).</w:t>
            </w:r>
          </w:p>
          <w:p w:rsidR="002A63E7" w:rsidRDefault="002A6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контрольной работы по математике  показал, что  100 % учащихся </w:t>
            </w: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продемонстрировали достижение  уровня базовой подготовки, 50% из них  осознанное владение учебными действиями.</w:t>
            </w: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3.Успеваемость 100%, качество100%.</w:t>
            </w: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Оценку «5» получил  1 ученик, что составляет 50%</w:t>
            </w: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Оценку «4» получил 1 ученик, что составляет 50%.</w:t>
            </w:r>
          </w:p>
          <w:p w:rsidR="002A63E7" w:rsidRDefault="00DB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67" w:rsidRDefault="0072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9E" w:rsidRDefault="00DB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краевой контрольной работы по русскому языку  для учащихся, оканчивающих 4 класс в 2012 году</w:t>
            </w:r>
          </w:p>
          <w:p w:rsidR="002A63E7" w:rsidRDefault="002A63E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02200" cy="2095500"/>
                  <wp:effectExtent l="0" t="0" r="0" b="0"/>
                  <wp:docPr id="4" name="Диаграм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2A63E7" w:rsidRDefault="002A63E7">
            <w:pPr>
              <w:rPr>
                <w:rFonts w:ascii="Times New Roman" w:hAnsi="Times New Roman" w:cs="Times New Roman"/>
              </w:rPr>
            </w:pP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="007403C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1.Наблюдается положительная динамика результатов контрольной работы по школе в течение трёх последних лет (успеваемость выросла на 17%, а качество на 50%).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Анализ контрольной работы по русскому языку  показал, что 100% учащихся продемонстрировали достижение уровня базовой подготовки.                                                       3.Успеваемость 100%, качество 50%.</w:t>
            </w: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Оценку «4» получил 1 ученик</w:t>
            </w:r>
            <w:r w:rsidR="00720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составляет 50%.</w:t>
            </w:r>
          </w:p>
          <w:p w:rsidR="002A63E7" w:rsidRDefault="002A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Оценку «3» получил 1 ученик</w:t>
            </w:r>
            <w:r w:rsidR="00720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составляет 50%.</w:t>
            </w:r>
          </w:p>
          <w:p w:rsidR="002A63E7" w:rsidRDefault="00DB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3E7" w:rsidRDefault="002A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E7" w:rsidRDefault="002A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E7" w:rsidRDefault="002A63E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3E7" w:rsidRDefault="002A63E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63E7" w:rsidRDefault="002A63E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2A63E7" w:rsidRDefault="002A63E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3E7" w:rsidRDefault="002A63E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3E7" w:rsidRDefault="002A63E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3E7" w:rsidRDefault="002A63E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7A7" w:rsidRDefault="005B17A7"/>
    <w:sectPr w:rsidR="005B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DF"/>
    <w:rsid w:val="001A2B84"/>
    <w:rsid w:val="002A63E7"/>
    <w:rsid w:val="00326823"/>
    <w:rsid w:val="003B6E87"/>
    <w:rsid w:val="004D0A77"/>
    <w:rsid w:val="005B17A7"/>
    <w:rsid w:val="006F3944"/>
    <w:rsid w:val="00720267"/>
    <w:rsid w:val="00735FDF"/>
    <w:rsid w:val="007403C9"/>
    <w:rsid w:val="008711B5"/>
    <w:rsid w:val="00940617"/>
    <w:rsid w:val="00B80917"/>
    <w:rsid w:val="00D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3E7"/>
    <w:rPr>
      <w:color w:val="0000FF"/>
      <w:u w:val="single"/>
    </w:rPr>
  </w:style>
  <w:style w:type="table" w:styleId="a4">
    <w:name w:val="Table Grid"/>
    <w:basedOn w:val="a1"/>
    <w:uiPriority w:val="59"/>
    <w:rsid w:val="002A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3E7"/>
    <w:rPr>
      <w:color w:val="0000FF"/>
      <w:u w:val="single"/>
    </w:rPr>
  </w:style>
  <w:style w:type="table" w:styleId="a4">
    <w:name w:val="Table Grid"/>
    <w:basedOn w:val="a1"/>
    <w:uiPriority w:val="59"/>
    <w:rsid w:val="002A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mailto:kullog@novu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844074844074848E-2"/>
          <c:y val="8.7912087912087919E-2"/>
          <c:w val="0.63617463617463621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повышенный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 formatCode="0.00%">
                  <c:v>0.66600000000000004</c:v>
                </c:pt>
                <c:pt idx="1">
                  <c:v>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 formatCode="0.00%">
                  <c:v>0.33300000000000002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3818112"/>
        <c:axId val="53819648"/>
        <c:axId val="0"/>
      </c:bar3DChart>
      <c:catAx>
        <c:axId val="5381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819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8196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818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388773388773387"/>
          <c:y val="0.29120879120879123"/>
          <c:w val="0.25779625779625781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58212058212059"/>
          <c:y val="8.0402010050251257E-2"/>
          <c:w val="0.656964656964657"/>
          <c:h val="0.743718592964824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0.66</c:v>
                </c:pt>
                <c:pt idx="1">
                  <c:v>0.83299999999999996</c:v>
                </c:pt>
                <c:pt idx="2" formatCode="0%">
                  <c:v>1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4"/>
                <c:pt idx="0">
                  <c:v>0.33300000000000002</c:v>
                </c:pt>
                <c:pt idx="1">
                  <c:v>0.66600000000000004</c:v>
                </c:pt>
                <c:pt idx="2" formatCode="0%">
                  <c:v>1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3822592"/>
        <c:axId val="73824128"/>
        <c:axId val="0"/>
      </c:bar3DChart>
      <c:catAx>
        <c:axId val="7382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824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3824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822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04158004158004"/>
          <c:y val="0.34673366834170855"/>
          <c:w val="0.19126819126819128"/>
          <c:h val="0.3065326633165829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31746031746032E-2"/>
          <c:y val="7.6190476190476197E-2"/>
          <c:w val="0.70238095238095233"/>
          <c:h val="0.757142857142857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1</c:v>
                </c:pt>
                <c:pt idx="1">
                  <c:v>0.83299999999999996</c:v>
                </c:pt>
                <c:pt idx="2" formatCode="0%">
                  <c:v>1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3842048"/>
        <c:axId val="74908800"/>
        <c:axId val="0"/>
      </c:bar3DChart>
      <c:catAx>
        <c:axId val="7384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908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9088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842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952380952380953"/>
          <c:y val="0.35714285714285715"/>
          <c:w val="0.18253968253968253"/>
          <c:h val="0.290476190476190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2013-01-31T01:36:00Z</dcterms:created>
  <dcterms:modified xsi:type="dcterms:W3CDTF">2013-01-31T15:40:00Z</dcterms:modified>
</cp:coreProperties>
</file>